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05" w:rsidRDefault="00067705" w:rsidP="00AA2F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F02C0">
        <w:rPr>
          <w:rFonts w:ascii="Times New Roman" w:hAnsi="Times New Roman" w:cs="Times New Roman"/>
          <w:b/>
          <w:sz w:val="24"/>
        </w:rPr>
        <w:t>Perspektif</w:t>
      </w:r>
      <w:proofErr w:type="spellEnd"/>
      <w:r w:rsidRPr="008F02C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36CFA" w:rsidRPr="008F02C0">
        <w:rPr>
          <w:rFonts w:ascii="Times New Roman" w:hAnsi="Times New Roman" w:cs="Times New Roman"/>
          <w:b/>
          <w:sz w:val="24"/>
        </w:rPr>
        <w:t>Filsa</w:t>
      </w:r>
      <w:r w:rsidR="00236CFA">
        <w:rPr>
          <w:rFonts w:ascii="Times New Roman" w:hAnsi="Times New Roman" w:cs="Times New Roman"/>
          <w:b/>
          <w:sz w:val="24"/>
        </w:rPr>
        <w:t>fat</w:t>
      </w:r>
      <w:proofErr w:type="spellEnd"/>
      <w:r w:rsidR="00236C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36CFA">
        <w:rPr>
          <w:rFonts w:ascii="Times New Roman" w:hAnsi="Times New Roman" w:cs="Times New Roman"/>
          <w:b/>
          <w:sz w:val="24"/>
        </w:rPr>
        <w:t>Mengenai</w:t>
      </w:r>
      <w:proofErr w:type="spellEnd"/>
      <w:r w:rsidR="006522B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522B9">
        <w:rPr>
          <w:rFonts w:ascii="Times New Roman" w:hAnsi="Times New Roman" w:cs="Times New Roman"/>
          <w:b/>
          <w:sz w:val="24"/>
        </w:rPr>
        <w:t>Pandemi</w:t>
      </w:r>
      <w:proofErr w:type="spellEnd"/>
      <w:r w:rsidR="00236CFA">
        <w:rPr>
          <w:rFonts w:ascii="Times New Roman" w:hAnsi="Times New Roman" w:cs="Times New Roman"/>
          <w:b/>
          <w:sz w:val="24"/>
        </w:rPr>
        <w:t xml:space="preserve"> Covid-19</w:t>
      </w:r>
    </w:p>
    <w:p w:rsidR="00F57E78" w:rsidRPr="008F02C0" w:rsidRDefault="00F57E78" w:rsidP="00AA2F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Desi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Ratnasari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S.Sy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C0461E" w:rsidRDefault="00C0461E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Filsafat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peran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penting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mengelaborasi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persoalan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krusial</w:t>
      </w:r>
      <w:proofErr w:type="spellEnd"/>
      <w:r w:rsidR="00B6173D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15D53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5D53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termasuk</w:t>
      </w:r>
      <w:proofErr w:type="spellEnd"/>
      <w:r w:rsidR="00215D53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5D53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soal</w:t>
      </w:r>
      <w:proofErr w:type="spellEnd"/>
      <w:r w:rsidR="00215D53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5D53" w:rsidRPr="0021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pandemi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kata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kunci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mengelaborasi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memahami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pandemic covid-19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semakin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majunya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mengantarkan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puncak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ditandai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revolusi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industry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yakni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pemanfaatan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mesin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uap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eksploitasi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besar-besaran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tanpa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mengindahkan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dampak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ekologis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="000D2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D2BD7" w:rsidRDefault="000D2BD7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pembukaan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perkebunan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memaksa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menggunduli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menyebabkan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habitat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binatang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ekosistem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tergangg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Mesin-mesin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raksasa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mengeruk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daya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demi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kerakusan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menumpuk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modal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kekayaan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dalih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kebutuhan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terbatas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dijadikan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justifikasi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mengeksploitasi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menyimpan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kekayaan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Hal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semakin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mengerikan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system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kapitalisme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neoliberalisme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jalan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segelintir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meraup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keuntungan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menyimpannya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kepentingan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pribadi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kaya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semakin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kaya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miskin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semakin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miskin</w:t>
      </w:r>
      <w:proofErr w:type="spellEnd"/>
      <w:r w:rsidR="00224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D497E" w:rsidRDefault="00224ABE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tengah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situasi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keadaan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sifat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rakusnya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tiba-tiba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digemparkan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berita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Wuhan, China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ditemukannya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kasus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covid-19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akhir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2019.</w:t>
      </w:r>
      <w:proofErr w:type="gram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Bagaimana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reaksi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dunia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kemunculan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virus covid-</w:t>
      </w:r>
      <w:proofErr w:type="gram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?</w:t>
      </w:r>
      <w:proofErr w:type="gram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halnya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melihat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hantu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mayoritas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negara-negara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dunia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bersikap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skeptis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apatis</w:t>
      </w:r>
      <w:proofErr w:type="spellEnd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melihat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merasakan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Begitu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pula yang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Indonesia,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sampai-sampai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pemangku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kebijakan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bersikap</w:t>
      </w:r>
      <w:proofErr w:type="spellEnd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apatis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bahkan</w:t>
      </w:r>
      <w:proofErr w:type="spellEnd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membuat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dagelan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“Indonesia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kebal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Corona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dukun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“Indonesia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terkena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Corona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banyak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warga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muslim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lain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sebagainya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bahkan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anggota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bilang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“Corona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takut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masuk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="007D497E" w:rsidRP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Indonesia”</w:t>
      </w:r>
      <w:r w:rsidR="007D4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24ABE" w:rsidRDefault="007D497E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Sikap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mayoritas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setelah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akhirnya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Joko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Widodo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mengumumkan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kasus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positif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covid-19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Maret</w:t>
      </w:r>
      <w:proofErr w:type="spell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2020.</w:t>
      </w:r>
      <w:proofErr w:type="gramEnd"/>
      <w:r w:rsidR="000E2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Dagelan-dagelan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tetiba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berubah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ketakutan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mulai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ketar-ketir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upaya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menghadapi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pandemic virus covid-19 yang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belum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terlihat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tanda-tanda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berakhir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pun </w:t>
      </w:r>
      <w:proofErr w:type="spellStart"/>
      <w:proofErr w:type="gram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proofErr w:type="gram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paniknya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dirasa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kurang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perhatian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warganya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pandemic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berdampak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sector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pertanian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kehidupan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social,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segi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kehidupan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membuat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terhalang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beraktivitas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bebas</w:t>
      </w:r>
      <w:proofErr w:type="spellEnd"/>
      <w:r w:rsidR="00023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238AF" w:rsidRDefault="002B5E60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Dari pandemic covid-19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dipaksa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menyadari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Pertama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kesadaran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hakikatnya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kedudukan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perbedaan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membelenggu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rekonstruksi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social.</w:t>
      </w:r>
      <w:r w:rsidR="003229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Di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sini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filsafat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humanisme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mendapat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tempat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bahwa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hakikatnya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manusia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itu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setara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bebas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tanpa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terbelenggu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oleh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kasta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atau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strata </w:t>
      </w:r>
      <w:proofErr w:type="spellStart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sosial</w:t>
      </w:r>
      <w:proofErr w:type="spellEnd"/>
      <w:r w:rsidR="003229FD" w:rsidRP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Kesadaran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harus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muncul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karena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virus covid-19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dapat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menyerang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siapa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saja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tanpa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melihat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latar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belakang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agama,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bangsa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profesi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kaya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ataupun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miskin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Betapa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dengan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adanya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virus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membuat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kita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tersadar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bahwa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kedudukan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kita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di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dunia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adalah</w:t>
      </w:r>
      <w:proofErr w:type="spell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sama</w:t>
      </w:r>
      <w:proofErr w:type="spellEnd"/>
      <w:proofErr w:type="gramEnd"/>
      <w:r w:rsidR="003229FD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224ABE" w:rsidRDefault="003229FD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Kedua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</w:t>
      </w:r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tragedy covid-19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hadir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sebagai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kekuatan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kosmos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sunnatullah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red)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untuk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menghentikan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hasrat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manusia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yang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cenderung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rakus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berlebih-lebihan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Sebagaimana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yang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telah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dipaparkan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di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muka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sains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ilmu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pengetahuan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yang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manusia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kuasai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nyatanya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berdampak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sangat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mengerikan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bagi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kerusakan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alam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eksploitasi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berlebihan</w:t>
      </w:r>
      <w:proofErr w:type="spell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="00DA353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Alih-alih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membawa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kebaikan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teknologi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ilmu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pengetahuan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berubah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menjadi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kutukan</w:t>
      </w:r>
      <w:proofErr w:type="spell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="00743D8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Apa</w:t>
      </w:r>
      <w:proofErr w:type="spellEnd"/>
      <w:proofErr w:type="gram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lacur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kini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penguasaan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lahan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hutan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tambang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pantai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hanya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dikuasai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oleh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sedikit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pemodal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proofErr w:type="gram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Akibatnya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pembakaran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lahan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menyebabkan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balita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terpapar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pada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penyakit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ISPA (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infeksi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saluran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pernapasan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akut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),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penambangan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merusak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lingkungan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industri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semen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mengganggu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keseimbangan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lingkungan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karena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serapan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air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terhambat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Pesatnya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perkembangan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otomotif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justru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menyebabkan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kemacetan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polusi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menjadi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nafas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hidup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sehari-hari</w:t>
      </w:r>
      <w:proofErr w:type="spellEnd"/>
      <w:r w:rsidR="00743D81" w:rsidRPr="008F02C0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</w:p>
    <w:p w:rsidR="00C95B61" w:rsidRDefault="00C95B61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Inilah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waktunya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berefleksi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mengingat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kembali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perjalan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sapiens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berlangsung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ribuan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Perjalanan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selalu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berdampingan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pengetahuan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inilah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membedakan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makhluk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lainnya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seharusnya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mengantarkan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kesadaran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diutarakan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Soren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Kierkegaard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betapa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kehidupan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hedonis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fase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estetis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mengantarkan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ketenteraman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sejauh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diolah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memuaskan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nafsu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Pr="00C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Kesadaran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</w:t>
      </w:r>
      <w:proofErr w:type="gram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kepongahan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menundukkan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fatamorgana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kenyataannya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kini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berbalik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meluapkan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amarahnya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akibat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kepongahan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Dan yang paling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mengerikan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dampak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kepongahan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mungkin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semua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namun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nyatanya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dampak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dirasakan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lain yang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5F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dak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berdosa</w:t>
      </w:r>
      <w:proofErr w:type="spellEnd"/>
      <w:r w:rsidR="003E6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3DA3" w:rsidRPr="005F3DA3" w:rsidRDefault="005F3DA3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pengetahuan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melekat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perjalanan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keduanya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berjalan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Disinilah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hilang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pandemic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sedikit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merenungkan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kembali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hilang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benteng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terakhir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absurd-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chaos-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akibat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Sesuatu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keimanan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Tuhan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berjalan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etis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kompas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keimanan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demik</w:t>
      </w:r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ian</w:t>
      </w:r>
      <w:proofErr w:type="spellEnd"/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menghant</w:t>
      </w:r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arkan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hakikat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tertinggi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kemanusiaan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‘Abdullah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Khalifatullah</w:t>
      </w:r>
      <w:proofErr w:type="spellEnd"/>
      <w:r w:rsidR="00534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6BB8" w:rsidRPr="00C95B61" w:rsidRDefault="003E6BB8" w:rsidP="00AA2F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7705" w:rsidRPr="00215D53" w:rsidRDefault="00067705" w:rsidP="00AA2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705" w:rsidRPr="0021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5"/>
    <w:rsid w:val="000238AF"/>
    <w:rsid w:val="00067705"/>
    <w:rsid w:val="000D2BD7"/>
    <w:rsid w:val="000E27F5"/>
    <w:rsid w:val="00215D53"/>
    <w:rsid w:val="00224ABE"/>
    <w:rsid w:val="00236CFA"/>
    <w:rsid w:val="002B5E60"/>
    <w:rsid w:val="003229FD"/>
    <w:rsid w:val="003E6BB8"/>
    <w:rsid w:val="004E1557"/>
    <w:rsid w:val="00534003"/>
    <w:rsid w:val="005F3DA3"/>
    <w:rsid w:val="006522B9"/>
    <w:rsid w:val="00743D81"/>
    <w:rsid w:val="007D497E"/>
    <w:rsid w:val="008F02C0"/>
    <w:rsid w:val="00AA2FAC"/>
    <w:rsid w:val="00AD4D84"/>
    <w:rsid w:val="00B6173D"/>
    <w:rsid w:val="00BB4F21"/>
    <w:rsid w:val="00C0461E"/>
    <w:rsid w:val="00C95B61"/>
    <w:rsid w:val="00DA3531"/>
    <w:rsid w:val="00DF2E34"/>
    <w:rsid w:val="00F5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7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7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2021-01-11T02:00:00Z</dcterms:created>
  <dcterms:modified xsi:type="dcterms:W3CDTF">2021-08-27T05:21:00Z</dcterms:modified>
</cp:coreProperties>
</file>